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F776EF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17</w:t>
      </w:r>
      <w:r w:rsidR="00F16B77">
        <w:rPr>
          <w:spacing w:val="-4"/>
          <w:sz w:val="28"/>
          <w:szCs w:val="28"/>
        </w:rPr>
        <w:t>.04</w:t>
      </w:r>
      <w:r w:rsidR="00B163A5" w:rsidRPr="00B163A5">
        <w:rPr>
          <w:spacing w:val="-4"/>
          <w:sz w:val="28"/>
          <w:szCs w:val="28"/>
        </w:rPr>
        <w:t>.20</w:t>
      </w:r>
      <w:r w:rsidR="00001F4E">
        <w:rPr>
          <w:spacing w:val="-4"/>
          <w:sz w:val="28"/>
          <w:szCs w:val="28"/>
        </w:rPr>
        <w:t>20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36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4E31C1" w:rsidRPr="004E31C1" w:rsidRDefault="004E31C1" w:rsidP="004E31C1">
      <w:pPr>
        <w:spacing w:line="249" w:lineRule="auto"/>
        <w:ind w:right="536"/>
        <w:jc w:val="center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>О порядке уточнения и возврата невыясненных поступлений,</w:t>
      </w:r>
    </w:p>
    <w:p w:rsidR="004E31C1" w:rsidRPr="004E31C1" w:rsidRDefault="004E31C1" w:rsidP="004E31C1">
      <w:pPr>
        <w:spacing w:line="249" w:lineRule="auto"/>
        <w:ind w:right="536" w:hanging="10"/>
        <w:jc w:val="center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>зачисленных на счет № 40101 по главному администратору</w:t>
      </w:r>
    </w:p>
    <w:p w:rsidR="004E31C1" w:rsidRPr="004E31C1" w:rsidRDefault="004E31C1" w:rsidP="004E31C1">
      <w:pPr>
        <w:spacing w:line="249" w:lineRule="auto"/>
        <w:ind w:right="536" w:hanging="10"/>
        <w:jc w:val="center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доходов бюджета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 –</w:t>
      </w:r>
    </w:p>
    <w:p w:rsidR="004E31C1" w:rsidRPr="004E31C1" w:rsidRDefault="004E31C1" w:rsidP="004E31C1">
      <w:pPr>
        <w:spacing w:line="249" w:lineRule="auto"/>
        <w:ind w:right="536" w:hanging="10"/>
        <w:jc w:val="center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Администрации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</w:t>
      </w:r>
    </w:p>
    <w:p w:rsidR="004E31C1" w:rsidRPr="004E31C1" w:rsidRDefault="004E31C1" w:rsidP="004E31C1">
      <w:pPr>
        <w:ind w:right="6378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</w:rPr>
      </w:pPr>
    </w:p>
    <w:p w:rsidR="004E31C1" w:rsidRDefault="004E31C1" w:rsidP="004E31C1">
      <w:pPr>
        <w:ind w:left="-15" w:right="24" w:firstLine="709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В целях совершенствования работы по уточнению невыясненных поступлений, Администрация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 </w:t>
      </w:r>
    </w:p>
    <w:p w:rsidR="000701CA" w:rsidRDefault="000701CA" w:rsidP="004E31C1">
      <w:pPr>
        <w:ind w:left="-15" w:right="24" w:firstLine="709"/>
        <w:jc w:val="both"/>
        <w:rPr>
          <w:rFonts w:eastAsia="Times New Roman"/>
          <w:sz w:val="28"/>
          <w:szCs w:val="28"/>
        </w:rPr>
      </w:pPr>
    </w:p>
    <w:p w:rsidR="000701CA" w:rsidRDefault="000701CA" w:rsidP="000701CA">
      <w:pPr>
        <w:ind w:left="-15" w:right="24" w:firstLine="70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ПОСТАНОВЛЯЕТ:</w:t>
      </w:r>
    </w:p>
    <w:p w:rsidR="000701CA" w:rsidRPr="004E31C1" w:rsidRDefault="000701CA" w:rsidP="000701CA">
      <w:pPr>
        <w:ind w:left="-15" w:right="24" w:firstLine="709"/>
        <w:jc w:val="center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1. Утвердить Порядок уточнения и возврата невыясненных поступлений, зачисленных на счет № 40101 </w:t>
      </w:r>
      <w:r w:rsidRPr="004E31C1">
        <w:rPr>
          <w:rFonts w:eastAsia="Times New Roman"/>
          <w:bCs/>
          <w:sz w:val="28"/>
          <w:szCs w:val="28"/>
        </w:rPr>
        <w:t>«Доходы, распределяемые органами Федерального казначейства между уровнями бюджетной системы Российской Федерации»</w:t>
      </w:r>
      <w:r w:rsidRPr="004E31C1">
        <w:rPr>
          <w:rFonts w:eastAsia="Times New Roman"/>
          <w:sz w:val="28"/>
          <w:szCs w:val="28"/>
        </w:rPr>
        <w:t xml:space="preserve"> в бюджет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 по главному администратору доходов бюджета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 –Администрации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поселения, согласно приложению к настоящему постановлению.</w:t>
      </w:r>
    </w:p>
    <w:p w:rsidR="004E31C1" w:rsidRPr="004E31C1" w:rsidRDefault="004E31C1" w:rsidP="004E31C1">
      <w:pPr>
        <w:autoSpaceDE w:val="0"/>
        <w:autoSpaceDN w:val="0"/>
        <w:adjustRightInd w:val="0"/>
        <w:spacing w:line="216" w:lineRule="auto"/>
        <w:ind w:firstLine="851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kern w:val="2"/>
          <w:sz w:val="28"/>
          <w:szCs w:val="28"/>
        </w:rPr>
        <w:t>2. </w:t>
      </w:r>
      <w:r w:rsidRPr="004E31C1">
        <w:rPr>
          <w:rFonts w:eastAsia="Times New Roman"/>
          <w:sz w:val="28"/>
          <w:szCs w:val="28"/>
        </w:rPr>
        <w:t xml:space="preserve">Настоящее постановление вступает в силу со дня </w:t>
      </w:r>
      <w:r w:rsidR="00F94AD8">
        <w:rPr>
          <w:rFonts w:eastAsia="Times New Roman"/>
          <w:sz w:val="28"/>
          <w:szCs w:val="28"/>
        </w:rPr>
        <w:t>его официального обнародования</w:t>
      </w:r>
      <w:r w:rsidRPr="004E31C1">
        <w:rPr>
          <w:rFonts w:eastAsia="Times New Roman"/>
          <w:sz w:val="28"/>
          <w:szCs w:val="28"/>
        </w:rPr>
        <w:t>.</w:t>
      </w:r>
    </w:p>
    <w:p w:rsidR="004E31C1" w:rsidRPr="004E31C1" w:rsidRDefault="004E31C1" w:rsidP="004E31C1">
      <w:pPr>
        <w:autoSpaceDE w:val="0"/>
        <w:autoSpaceDN w:val="0"/>
        <w:adjustRightInd w:val="0"/>
        <w:spacing w:line="216" w:lineRule="auto"/>
        <w:ind w:firstLine="851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4E31C1" w:rsidRPr="004E31C1" w:rsidRDefault="004E31C1" w:rsidP="004E31C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E31C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4E31C1" w:rsidRPr="004E31C1" w:rsidRDefault="000701CA" w:rsidP="004E31C1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4E31C1" w:rsidRPr="004E31C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4E31C1" w:rsidRPr="004E31C1">
        <w:rPr>
          <w:rFonts w:eastAsia="Calibri"/>
          <w:sz w:val="28"/>
          <w:szCs w:val="28"/>
          <w:lang w:eastAsia="en-US"/>
        </w:rPr>
        <w:tab/>
      </w:r>
      <w:r w:rsidR="004E31C1" w:rsidRPr="004E31C1">
        <w:rPr>
          <w:rFonts w:eastAsia="Calibri"/>
          <w:sz w:val="28"/>
          <w:szCs w:val="28"/>
          <w:lang w:eastAsia="en-US"/>
        </w:rPr>
        <w:tab/>
      </w:r>
      <w:r w:rsidR="004E31C1" w:rsidRPr="004E31C1">
        <w:rPr>
          <w:rFonts w:eastAsia="Calibri"/>
          <w:sz w:val="28"/>
          <w:szCs w:val="28"/>
          <w:lang w:eastAsia="en-US"/>
        </w:rPr>
        <w:tab/>
      </w:r>
      <w:r w:rsidR="004E31C1" w:rsidRPr="004E31C1">
        <w:rPr>
          <w:rFonts w:eastAsia="Calibri"/>
          <w:sz w:val="28"/>
          <w:szCs w:val="28"/>
          <w:lang w:eastAsia="en-US"/>
        </w:rPr>
        <w:tab/>
      </w:r>
      <w:r w:rsidR="004E31C1" w:rsidRPr="004E31C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="004E31C1" w:rsidRPr="004E31C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="004E31C1" w:rsidRPr="004E31C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tabs>
          <w:tab w:val="left" w:pos="4395"/>
        </w:tabs>
        <w:autoSpaceDE w:val="0"/>
        <w:autoSpaceDN w:val="0"/>
        <w:adjustRightInd w:val="0"/>
        <w:ind w:firstLine="72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autoSpaceDE w:val="0"/>
        <w:autoSpaceDN w:val="0"/>
        <w:adjustRightInd w:val="0"/>
        <w:ind w:left="5670"/>
        <w:jc w:val="right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Приложение </w:t>
      </w:r>
    </w:p>
    <w:p w:rsidR="004E31C1" w:rsidRPr="004E31C1" w:rsidRDefault="004E31C1" w:rsidP="000701CA">
      <w:pPr>
        <w:autoSpaceDE w:val="0"/>
        <w:autoSpaceDN w:val="0"/>
        <w:adjustRightInd w:val="0"/>
        <w:ind w:left="4678" w:firstLine="992"/>
        <w:jc w:val="right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к постановлению Администрации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</w:t>
      </w:r>
      <w:r w:rsidR="000701CA">
        <w:rPr>
          <w:rFonts w:eastAsia="Times New Roman"/>
          <w:sz w:val="28"/>
          <w:szCs w:val="28"/>
        </w:rPr>
        <w:t xml:space="preserve"> </w:t>
      </w:r>
      <w:r w:rsidRPr="004E31C1">
        <w:rPr>
          <w:rFonts w:eastAsia="Times New Roman"/>
          <w:sz w:val="28"/>
          <w:szCs w:val="28"/>
        </w:rPr>
        <w:t>поселения</w:t>
      </w:r>
    </w:p>
    <w:p w:rsidR="004E31C1" w:rsidRPr="004E31C1" w:rsidRDefault="004E31C1" w:rsidP="004E31C1">
      <w:pPr>
        <w:autoSpaceDE w:val="0"/>
        <w:autoSpaceDN w:val="0"/>
        <w:adjustRightInd w:val="0"/>
        <w:ind w:left="5670"/>
        <w:jc w:val="right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от </w:t>
      </w:r>
      <w:r w:rsidR="00F776EF">
        <w:rPr>
          <w:rFonts w:eastAsia="Times New Roman"/>
          <w:sz w:val="28"/>
          <w:szCs w:val="28"/>
        </w:rPr>
        <w:t>17</w:t>
      </w:r>
      <w:r w:rsidRPr="004E31C1">
        <w:rPr>
          <w:rFonts w:eastAsia="Times New Roman"/>
          <w:sz w:val="28"/>
          <w:szCs w:val="28"/>
        </w:rPr>
        <w:t>.0</w:t>
      </w:r>
      <w:r w:rsidR="000701CA">
        <w:rPr>
          <w:rFonts w:eastAsia="Times New Roman"/>
          <w:sz w:val="28"/>
          <w:szCs w:val="28"/>
        </w:rPr>
        <w:t>4.2020 №</w:t>
      </w:r>
      <w:r w:rsidR="00F776EF">
        <w:rPr>
          <w:rFonts w:eastAsia="Times New Roman"/>
          <w:sz w:val="28"/>
          <w:szCs w:val="28"/>
        </w:rPr>
        <w:t xml:space="preserve"> 36</w:t>
      </w:r>
    </w:p>
    <w:p w:rsidR="004E31C1" w:rsidRPr="004E31C1" w:rsidRDefault="004E31C1" w:rsidP="004E31C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4E31C1">
      <w:pPr>
        <w:jc w:val="center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>Порядок</w:t>
      </w:r>
    </w:p>
    <w:p w:rsidR="004E31C1" w:rsidRPr="004E31C1" w:rsidRDefault="004E31C1" w:rsidP="004E31C1">
      <w:pPr>
        <w:spacing w:line="249" w:lineRule="auto"/>
        <w:ind w:left="279" w:right="269" w:hanging="10"/>
        <w:jc w:val="center"/>
        <w:rPr>
          <w:rFonts w:eastAsia="Times New Roman"/>
          <w:b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уточнения и возврата невыясненных поступлений, зачисленных на счет № 40101 </w:t>
      </w:r>
      <w:r w:rsidRPr="004E31C1">
        <w:rPr>
          <w:rFonts w:eastAsia="Times New Roman"/>
          <w:bCs/>
          <w:sz w:val="28"/>
          <w:szCs w:val="28"/>
        </w:rPr>
        <w:t xml:space="preserve">Доходы, распределяемые органами Федерального казначейства между уровнями бюджетной системы Российской Федерации» </w:t>
      </w:r>
      <w:r w:rsidRPr="004E31C1">
        <w:rPr>
          <w:rFonts w:eastAsia="Times New Roman"/>
          <w:sz w:val="28"/>
          <w:szCs w:val="28"/>
        </w:rPr>
        <w:t xml:space="preserve">по главному администратору доходов бюджета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 –Администрации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</w:t>
      </w:r>
    </w:p>
    <w:p w:rsidR="004E31C1" w:rsidRPr="004E31C1" w:rsidRDefault="004E31C1" w:rsidP="004E31C1">
      <w:pPr>
        <w:jc w:val="both"/>
        <w:rPr>
          <w:rFonts w:eastAsia="Times New Roman"/>
          <w:b/>
          <w:sz w:val="28"/>
          <w:szCs w:val="28"/>
          <w:vertAlign w:val="superscript"/>
        </w:rPr>
      </w:pPr>
    </w:p>
    <w:p w:rsidR="004E31C1" w:rsidRPr="004E31C1" w:rsidRDefault="004E31C1" w:rsidP="004E31C1">
      <w:pPr>
        <w:numPr>
          <w:ilvl w:val="0"/>
          <w:numId w:val="1"/>
        </w:numPr>
        <w:jc w:val="center"/>
        <w:rPr>
          <w:rFonts w:eastAsia="Times New Roman"/>
          <w:bCs/>
          <w:sz w:val="28"/>
          <w:szCs w:val="28"/>
        </w:rPr>
      </w:pPr>
      <w:r w:rsidRPr="004E31C1">
        <w:rPr>
          <w:rFonts w:eastAsia="Times New Roman"/>
          <w:bCs/>
          <w:sz w:val="28"/>
          <w:szCs w:val="28"/>
        </w:rPr>
        <w:t>Общие положения</w:t>
      </w:r>
    </w:p>
    <w:p w:rsidR="004E31C1" w:rsidRPr="004E31C1" w:rsidRDefault="004E31C1" w:rsidP="004E31C1">
      <w:pPr>
        <w:jc w:val="both"/>
        <w:rPr>
          <w:rFonts w:eastAsia="Times New Roman"/>
          <w:bCs/>
          <w:sz w:val="28"/>
          <w:szCs w:val="28"/>
        </w:rPr>
      </w:pPr>
    </w:p>
    <w:p w:rsidR="004E31C1" w:rsidRPr="004E31C1" w:rsidRDefault="004E31C1" w:rsidP="000701CA">
      <w:pPr>
        <w:numPr>
          <w:ilvl w:val="1"/>
          <w:numId w:val="1"/>
        </w:numPr>
        <w:spacing w:after="4" w:line="233" w:lineRule="auto"/>
        <w:ind w:left="0" w:right="24" w:firstLine="720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Настоящий Порядок устанавливает порядок уточнения и возврата доходов бюджета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 и платежей, оформленных с нарушением установленного порядка, или средств, ошибочно перечисленных плательщиками со счетов, открытых в кредитных организациях, зачисленных Управлением Федерального казначейства по Ростовской области (далее - УФК) на счет № 40101 «Доходы, распределяемые органами Федерального казначейства между уровнями бюджетной системы Российской Федерации» на код 95111701050100000180 «Невыясненные поступления, зачисляемые в бюджеты сельских поселений» (далее - невыясненные поступления). </w:t>
      </w:r>
    </w:p>
    <w:p w:rsidR="004E31C1" w:rsidRPr="004E31C1" w:rsidRDefault="004E31C1" w:rsidP="000701CA">
      <w:pPr>
        <w:numPr>
          <w:ilvl w:val="1"/>
          <w:numId w:val="1"/>
        </w:numPr>
        <w:spacing w:after="4" w:line="233" w:lineRule="auto"/>
        <w:ind w:left="0" w:right="24" w:firstLine="720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Невыясненные поступления отражаются в Ведомости кассовых поступлений (ф.0531812) (далее - Ведомость) сформированной УФК по РО отделом № 44, в системе удаленного финансового документа оборота – СУФД. </w:t>
      </w:r>
    </w:p>
    <w:p w:rsidR="004E31C1" w:rsidRPr="004E31C1" w:rsidRDefault="004E31C1" w:rsidP="004E31C1">
      <w:pPr>
        <w:spacing w:after="4" w:line="233" w:lineRule="auto"/>
        <w:ind w:right="24" w:firstLine="851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Главные распорядители средств бюджета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 (главные администраторы доходов бюджета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поселения) - (далее - ГРБС) ежедневно проводят мониторинг в системе удаленного финансового документа оборота - СУФД пункт меню «Документы, Обработка и учет поступлений, </w:t>
      </w:r>
      <w:proofErr w:type="spellStart"/>
      <w:r w:rsidRPr="004E31C1">
        <w:rPr>
          <w:rFonts w:eastAsia="Times New Roman"/>
          <w:sz w:val="28"/>
          <w:szCs w:val="28"/>
        </w:rPr>
        <w:t>Внебанковские</w:t>
      </w:r>
      <w:proofErr w:type="spellEnd"/>
      <w:r w:rsidRPr="004E31C1">
        <w:rPr>
          <w:rFonts w:eastAsia="Times New Roman"/>
          <w:sz w:val="28"/>
          <w:szCs w:val="28"/>
        </w:rPr>
        <w:t xml:space="preserve"> документы, Запрос на выяснение и принадлежности платежа». </w:t>
      </w:r>
    </w:p>
    <w:p w:rsidR="004E31C1" w:rsidRPr="004E31C1" w:rsidRDefault="004E31C1" w:rsidP="004E31C1">
      <w:pPr>
        <w:spacing w:line="259" w:lineRule="auto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0701CA">
      <w:pPr>
        <w:numPr>
          <w:ilvl w:val="0"/>
          <w:numId w:val="1"/>
        </w:numPr>
        <w:ind w:left="1560" w:firstLine="850"/>
        <w:jc w:val="center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>Взаимодействие ГРБС с сектором экономики и финансов по уточнению невыясненных поступлений на коды доходов бюджетной классификации, возвратам ошибочно перечисленных платежей плательщикам.</w:t>
      </w:r>
    </w:p>
    <w:p w:rsidR="004E31C1" w:rsidRPr="004E31C1" w:rsidRDefault="004E31C1" w:rsidP="004E31C1">
      <w:pPr>
        <w:spacing w:line="259" w:lineRule="auto"/>
        <w:jc w:val="both"/>
        <w:rPr>
          <w:rFonts w:eastAsia="Times New Roman"/>
          <w:sz w:val="28"/>
          <w:szCs w:val="28"/>
        </w:rPr>
      </w:pPr>
    </w:p>
    <w:p w:rsidR="004E31C1" w:rsidRPr="004E31C1" w:rsidRDefault="004E31C1" w:rsidP="000701CA">
      <w:pPr>
        <w:numPr>
          <w:ilvl w:val="1"/>
          <w:numId w:val="1"/>
        </w:numPr>
        <w:spacing w:after="4" w:line="233" w:lineRule="auto"/>
        <w:ind w:left="0" w:right="24" w:firstLine="720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При поступлении невыясненных денежных средств в бюджет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поселения, ведущий специалист сектора экономики и финансов Администрации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поселения, контролирующий поступление доходов (далее – ведущий специалист, контролирующий, поступление доходов), направляет письмо ГРБС с приложением платежного документа.  </w:t>
      </w:r>
    </w:p>
    <w:p w:rsidR="004E31C1" w:rsidRPr="004E31C1" w:rsidRDefault="004E31C1" w:rsidP="000701CA">
      <w:pPr>
        <w:numPr>
          <w:ilvl w:val="1"/>
          <w:numId w:val="1"/>
        </w:numPr>
        <w:spacing w:after="4" w:line="233" w:lineRule="auto"/>
        <w:ind w:left="0" w:right="24" w:firstLine="720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ГРБС не позднее 3 рабочих дней после получения письма направляют в сектор экономики и финансов Администрации </w:t>
      </w:r>
      <w:r w:rsidR="000701CA">
        <w:rPr>
          <w:rFonts w:eastAsia="Times New Roman"/>
          <w:sz w:val="28"/>
          <w:szCs w:val="28"/>
        </w:rPr>
        <w:t>Красновского</w:t>
      </w:r>
      <w:r w:rsidRPr="004E31C1">
        <w:rPr>
          <w:rFonts w:eastAsia="Times New Roman"/>
          <w:sz w:val="28"/>
          <w:szCs w:val="28"/>
        </w:rPr>
        <w:t xml:space="preserve"> сельского поселения (далее - сектор экономики и финансов), уведомление об уточнении вида и принадлежности платежа (ф.0531809) с сопроводительным письмом. </w:t>
      </w:r>
    </w:p>
    <w:p w:rsidR="004E31C1" w:rsidRPr="004E31C1" w:rsidRDefault="004E31C1" w:rsidP="000701CA">
      <w:pPr>
        <w:numPr>
          <w:ilvl w:val="1"/>
          <w:numId w:val="1"/>
        </w:numPr>
        <w:spacing w:after="4" w:line="233" w:lineRule="auto"/>
        <w:ind w:left="0" w:right="24" w:firstLine="720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>Ведущий специалист, контролирующий поступление доходов, формирует в системе СУФД уведомление об уточнении вида и принадлежности платежа (ф.0531809).</w:t>
      </w:r>
    </w:p>
    <w:p w:rsidR="004E31C1" w:rsidRPr="004E31C1" w:rsidRDefault="004E31C1" w:rsidP="000701CA">
      <w:pPr>
        <w:numPr>
          <w:ilvl w:val="1"/>
          <w:numId w:val="1"/>
        </w:numPr>
        <w:spacing w:after="4" w:line="233" w:lineRule="auto"/>
        <w:ind w:left="0" w:right="24" w:firstLine="720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>Возврат ошибочно уплаченной суммы непосредственно по заявлению самого плательщика осуществляется ведущим специалистом, контролирующим поступление доходов на основании копии платёжного документа, подтверждающего уплату платежа, и заявления плательщика с указанием всех банковских реквизитов, необходимых для возврата средств (наименование плательщика, ИНН и КПП плательщика, расчетный счет, корсчет, БИК).</w:t>
      </w:r>
      <w:r w:rsidRPr="004E31C1">
        <w:rPr>
          <w:rFonts w:eastAsia="Times New Roman"/>
          <w:b/>
          <w:sz w:val="28"/>
          <w:szCs w:val="28"/>
        </w:rPr>
        <w:t xml:space="preserve"> </w:t>
      </w:r>
    </w:p>
    <w:p w:rsidR="004E31C1" w:rsidRPr="004E31C1" w:rsidRDefault="004E31C1" w:rsidP="004E31C1">
      <w:pPr>
        <w:ind w:right="24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       Невыясненные поступления, ошибочно зачисленные по вине банка, возвращаются на счет данного банка на основании его письменного обращения. </w:t>
      </w:r>
    </w:p>
    <w:p w:rsidR="004E31C1" w:rsidRPr="004E31C1" w:rsidRDefault="004E31C1" w:rsidP="000701CA">
      <w:pPr>
        <w:numPr>
          <w:ilvl w:val="1"/>
          <w:numId w:val="1"/>
        </w:numPr>
        <w:ind w:left="0" w:firstLine="720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 xml:space="preserve">Ведущий специалист, контролирующий поступление доходов не позднее 3-х рабочих дней после получения заявления о возврате средств формирует в системе удаленного финансового документа оборота - СУФД заявку на возврат плательщику ошибочно уплаченных средств (ф. 0531803). </w:t>
      </w:r>
    </w:p>
    <w:p w:rsidR="004E31C1" w:rsidRPr="004E31C1" w:rsidRDefault="004E31C1" w:rsidP="000701CA">
      <w:pPr>
        <w:numPr>
          <w:ilvl w:val="1"/>
          <w:numId w:val="1"/>
        </w:numPr>
        <w:ind w:left="0" w:firstLine="720"/>
        <w:jc w:val="both"/>
        <w:rPr>
          <w:rFonts w:eastAsia="Times New Roman"/>
          <w:sz w:val="28"/>
          <w:szCs w:val="28"/>
        </w:rPr>
      </w:pPr>
      <w:r w:rsidRPr="004E31C1">
        <w:rPr>
          <w:rFonts w:eastAsia="Times New Roman"/>
          <w:sz w:val="28"/>
          <w:szCs w:val="28"/>
        </w:rPr>
        <w:t>Уточнение невыясненных поступлений прошлых лет, а также уточнение по средствам бюджета прошлых лет, поступивших в текущем финансовом году, осуществляется в соответствии с пунктом 2.2 настоящего Порядка.</w:t>
      </w:r>
    </w:p>
    <w:p w:rsidR="004E31C1" w:rsidRPr="004E31C1" w:rsidRDefault="004E31C1" w:rsidP="004E31C1">
      <w:pPr>
        <w:jc w:val="both"/>
        <w:rPr>
          <w:rFonts w:eastAsia="Times New Roman"/>
          <w:sz w:val="28"/>
          <w:szCs w:val="28"/>
        </w:rPr>
      </w:pPr>
    </w:p>
    <w:p w:rsidR="00F738BD" w:rsidRDefault="00F738BD" w:rsidP="004E31C1">
      <w:pPr>
        <w:jc w:val="center"/>
        <w:rPr>
          <w:sz w:val="28"/>
          <w:szCs w:val="28"/>
        </w:rPr>
      </w:pPr>
    </w:p>
    <w:sectPr w:rsidR="00F738BD" w:rsidSect="00504E5C">
      <w:footerReference w:type="even" r:id="rId7"/>
      <w:footerReference w:type="default" r:id="rId8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5CF6" w:rsidRDefault="00F85CF6">
      <w:r>
        <w:separator/>
      </w:r>
    </w:p>
  </w:endnote>
  <w:endnote w:type="continuationSeparator" w:id="0">
    <w:p w:rsidR="00F85CF6" w:rsidRDefault="00F8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5CF6" w:rsidRDefault="00F85CF6">
      <w:r>
        <w:separator/>
      </w:r>
    </w:p>
  </w:footnote>
  <w:footnote w:type="continuationSeparator" w:id="0">
    <w:p w:rsidR="00F85CF6" w:rsidRDefault="00F8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21516"/>
    <w:multiLevelType w:val="multilevel"/>
    <w:tmpl w:val="3DEC05FC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01F4E"/>
    <w:rsid w:val="0002490D"/>
    <w:rsid w:val="000418B1"/>
    <w:rsid w:val="00042033"/>
    <w:rsid w:val="00043B82"/>
    <w:rsid w:val="00064797"/>
    <w:rsid w:val="000701CA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729D"/>
    <w:rsid w:val="001804AE"/>
    <w:rsid w:val="00191B2A"/>
    <w:rsid w:val="00194710"/>
    <w:rsid w:val="001A085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101D"/>
    <w:rsid w:val="00286818"/>
    <w:rsid w:val="00287CBC"/>
    <w:rsid w:val="0029161F"/>
    <w:rsid w:val="00294993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93CF7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319D6"/>
    <w:rsid w:val="00451F15"/>
    <w:rsid w:val="00463FF8"/>
    <w:rsid w:val="00471B36"/>
    <w:rsid w:val="004819D0"/>
    <w:rsid w:val="00484B84"/>
    <w:rsid w:val="00494A29"/>
    <w:rsid w:val="004A24F7"/>
    <w:rsid w:val="004A6594"/>
    <w:rsid w:val="004A6B98"/>
    <w:rsid w:val="004A7299"/>
    <w:rsid w:val="004B2A81"/>
    <w:rsid w:val="004C0296"/>
    <w:rsid w:val="004C0E6D"/>
    <w:rsid w:val="004C780E"/>
    <w:rsid w:val="004D3BC6"/>
    <w:rsid w:val="004D7AC9"/>
    <w:rsid w:val="004E09B8"/>
    <w:rsid w:val="004E31C1"/>
    <w:rsid w:val="004E4AA8"/>
    <w:rsid w:val="004F304C"/>
    <w:rsid w:val="005027E2"/>
    <w:rsid w:val="00504E5C"/>
    <w:rsid w:val="005054AB"/>
    <w:rsid w:val="005116CA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57A30"/>
    <w:rsid w:val="00861A8D"/>
    <w:rsid w:val="00861BA3"/>
    <w:rsid w:val="00865F65"/>
    <w:rsid w:val="008763A9"/>
    <w:rsid w:val="00882039"/>
    <w:rsid w:val="00884143"/>
    <w:rsid w:val="0089039C"/>
    <w:rsid w:val="00890410"/>
    <w:rsid w:val="00891908"/>
    <w:rsid w:val="008A4C9A"/>
    <w:rsid w:val="008A66F2"/>
    <w:rsid w:val="008A7A3B"/>
    <w:rsid w:val="008B715E"/>
    <w:rsid w:val="008C3290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443CB"/>
    <w:rsid w:val="00954309"/>
    <w:rsid w:val="00955C06"/>
    <w:rsid w:val="00957915"/>
    <w:rsid w:val="0097112B"/>
    <w:rsid w:val="00981B94"/>
    <w:rsid w:val="009832BC"/>
    <w:rsid w:val="00986796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0FED"/>
    <w:rsid w:val="00A82AAC"/>
    <w:rsid w:val="00A9023E"/>
    <w:rsid w:val="00AA039B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5084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A5357"/>
    <w:rsid w:val="00BB33E9"/>
    <w:rsid w:val="00BB59F0"/>
    <w:rsid w:val="00BC0E41"/>
    <w:rsid w:val="00BC380E"/>
    <w:rsid w:val="00BC388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1ED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2AA5"/>
    <w:rsid w:val="00D63D42"/>
    <w:rsid w:val="00D6469F"/>
    <w:rsid w:val="00D74F05"/>
    <w:rsid w:val="00D7509D"/>
    <w:rsid w:val="00D82A23"/>
    <w:rsid w:val="00D91F33"/>
    <w:rsid w:val="00D9398B"/>
    <w:rsid w:val="00D966E8"/>
    <w:rsid w:val="00DA3015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27A98"/>
    <w:rsid w:val="00E31436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EE422B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5711C"/>
    <w:rsid w:val="00F738BD"/>
    <w:rsid w:val="00F750D3"/>
    <w:rsid w:val="00F7603D"/>
    <w:rsid w:val="00F776EF"/>
    <w:rsid w:val="00F842C1"/>
    <w:rsid w:val="00F85CF6"/>
    <w:rsid w:val="00F94AD8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73E415E-E116-4FB4-BCE8-34767A3E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2025-07-10T06:52:00Z</dcterms:created>
  <dcterms:modified xsi:type="dcterms:W3CDTF">2025-07-10T06:52:00Z</dcterms:modified>
</cp:coreProperties>
</file>